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23" w:rsidRPr="00491023" w:rsidRDefault="00D047F3" w:rsidP="00D047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CCB694C" wp14:editId="6293636C">
            <wp:simplePos x="0" y="0"/>
            <wp:positionH relativeFrom="column">
              <wp:posOffset>2620010</wp:posOffset>
            </wp:positionH>
            <wp:positionV relativeFrom="paragraph">
              <wp:posOffset>468630</wp:posOffset>
            </wp:positionV>
            <wp:extent cx="1341120" cy="2170430"/>
            <wp:effectExtent l="0" t="0" r="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217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250 лет </w:t>
      </w:r>
      <w:r w:rsidR="00491023" w:rsidRPr="004910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Орден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</w:t>
      </w:r>
      <w:r w:rsidR="00491023" w:rsidRPr="004910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Святого Георгия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47F3" w:rsidRPr="00491023" w:rsidTr="00491023">
        <w:trPr>
          <w:tblCellSpacing w:w="15" w:type="dxa"/>
        </w:trPr>
        <w:tc>
          <w:tcPr>
            <w:tcW w:w="0" w:type="auto"/>
            <w:vAlign w:val="center"/>
          </w:tcPr>
          <w:p w:rsidR="00D047F3" w:rsidRDefault="00D047F3" w:rsidP="00D0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D047F3" w:rsidRPr="00491023" w:rsidRDefault="00D047F3" w:rsidP="0049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D047F3" w:rsidRDefault="00D047F3" w:rsidP="004910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D047F3" w:rsidRDefault="00D047F3" w:rsidP="004910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D047F3" w:rsidRDefault="00D047F3" w:rsidP="004910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D047F3" w:rsidRDefault="00D047F3" w:rsidP="004910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D047F3" w:rsidRDefault="00D047F3" w:rsidP="004910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proofErr w:type="gram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Импера́торский</w:t>
      </w:r>
      <w:proofErr w:type="spellEnd"/>
      <w:proofErr w:type="gramEnd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Вое́нный</w:t>
      </w:r>
      <w:proofErr w:type="spellEnd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о́рден</w:t>
      </w:r>
      <w:proofErr w:type="spellEnd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Свято́го</w:t>
      </w:r>
      <w:proofErr w:type="spellEnd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Великому́ченика</w:t>
      </w:r>
      <w:proofErr w:type="spellEnd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Победоно́сца</w:t>
      </w:r>
      <w:proofErr w:type="spellEnd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9102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Гео́ргия</w:t>
      </w:r>
      <w:proofErr w:type="spellEnd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(Орден </w:t>
      </w:r>
      <w:hyperlink r:id="rId7" w:tooltip="Георгий Победоносец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Святого Георгия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 — высшая военная награда </w:t>
      </w:r>
      <w:hyperlink r:id="rId8" w:tooltip="Российская империя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Российской империи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В расширенном смысле — всеохватывающий комплекс отличий </w:t>
      </w:r>
      <w:hyperlink r:id="rId9" w:tooltip="Офицер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офицеров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нижних </w:t>
      </w:r>
      <w:hyperlink r:id="rId10" w:tooltip="Чин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чинов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воинских </w:t>
      </w:r>
      <w:hyperlink r:id="rId11" w:tooltip="Подразделение (военное дело)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подразделений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bookmarkStart w:id="0" w:name="_GoBack"/>
      <w:bookmarkEnd w:id="0"/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Учреждён</w:t>
      </w:r>
      <w:proofErr w:type="gramEnd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императрицей </w:t>
      </w:r>
      <w:hyperlink r:id="rId12" w:tooltip="Екатерина II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Екатериной II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26 ноября (</w:t>
      </w:r>
      <w:hyperlink r:id="rId13" w:tooltip="7 декабря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7 декабря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 </w:t>
      </w:r>
      <w:hyperlink r:id="rId14" w:tooltip="1769 год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1769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честь </w:t>
      </w:r>
      <w:hyperlink r:id="rId15" w:tooltip="Георгий Победоносец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святого Георгия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отличия офицеров за заслуги на поле боя и выслугу в воинских чинах. Имел четыре степени отличия. Орденом награждено более 10 тысяч человек, первой, высшей степенью ордена — всего 23 человека, из них только четверо стали кавалерами всех 4 степеней. А также 2 возложения на себя знаков ордена 1-й степени: императрицей </w:t>
      </w:r>
      <w:hyperlink r:id="rId16" w:tooltip="Екатерина II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Екатериной II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случаю учреждения ордена и императором </w:t>
      </w:r>
      <w:hyperlink r:id="rId17" w:tooltip="Александр II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Александром II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случаю празднования 100-летнего юбилея ордена. Второй степени ордена были удостоены 125 человек. </w:t>
      </w:r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Первым кавалером ордена, не </w:t>
      </w:r>
      <w:proofErr w:type="gramStart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считая</w:t>
      </w:r>
      <w:proofErr w:type="gramEnd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Екатерины II, стал в декабре 1769 года подполковник </w:t>
      </w:r>
      <w:hyperlink r:id="rId18" w:tooltip="Фабрициан, Фёдор Иванович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Фёдор Иванович </w:t>
        </w:r>
        <w:proofErr w:type="spellStart"/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Фабрициан</w:t>
        </w:r>
        <w:proofErr w:type="spellEnd"/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который был удостоен сразу 3-й степени, минуя низшую. Первым кавалером 4-й степени стал в феврале 1770 года премьер-майор </w:t>
      </w:r>
      <w:hyperlink r:id="rId19" w:tooltip="Паткуль, Рейнгольд Людвиг" w:history="1">
        <w:proofErr w:type="spellStart"/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Рейнгольд</w:t>
        </w:r>
        <w:proofErr w:type="spellEnd"/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Людвиг фон </w:t>
        </w:r>
        <w:proofErr w:type="spellStart"/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Паткуль</w:t>
        </w:r>
        <w:proofErr w:type="spellEnd"/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24 июня 1917 года 4-й степени ордена могли быть удостоены солдаты и матросы, исполнявшие в бою обязанности офицера. При этом орденская лента украшалась серебряной лавровой ветвью. </w:t>
      </w:r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Советской России орден был упразднён после </w:t>
      </w:r>
      <w:hyperlink r:id="rId20" w:tooltip="Октябрьская революция 1917 года в России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Октябрьской революции 1917 года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Тем не </w:t>
      </w:r>
      <w:proofErr w:type="gramStart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менее</w:t>
      </w:r>
      <w:proofErr w:type="gramEnd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 время </w:t>
      </w:r>
      <w:hyperlink r:id="rId21" w:tooltip="Гражданская война в России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Гражданской войны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1918—1920 годах на </w:t>
      </w:r>
      <w:hyperlink r:id="rId22" w:tooltip="Восточный фронт Русской армии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Восточном фронте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в </w:t>
      </w:r>
      <w:hyperlink r:id="rId23" w:tooltip="Северная армия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Северной армии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белых практиковалось награждение одноимённым орденом (за исключением высших, 1-й и 2-й, степеней). </w:t>
      </w:r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2000 году </w:t>
      </w:r>
      <w:hyperlink r:id="rId24" w:tooltip="Орден Святого Георгия (Российская Федерация)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орден Святого Георгия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восстановлен в качестве военной награды </w:t>
      </w:r>
      <w:hyperlink r:id="rId25" w:tooltip="Россия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Российской Федерации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Орденские знаки не нумеровались, но велись списки </w:t>
      </w:r>
      <w:proofErr w:type="gramStart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награждённых</w:t>
      </w:r>
      <w:proofErr w:type="gramEnd"/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491023" w:rsidRPr="00491023" w:rsidRDefault="00491023" w:rsidP="00D047F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Орден Святого Георгия выделялся своим </w:t>
      </w:r>
      <w:hyperlink r:id="rId26" w:tooltip="Статут (описание)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статутом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среди </w:t>
      </w:r>
      <w:hyperlink r:id="rId27" w:tooltip="Ордена Российской империи" w:history="1">
        <w:r w:rsidRPr="0049102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других российских орденов</w:t>
        </w:r>
      </w:hyperlink>
      <w:r w:rsidRPr="004910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награда за личную доблесть в бою, и заслуги, за которые офицер мог быть удостоен награды, строго регламентировались статутом ордена.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10029"/>
      </w:tblGrid>
      <w:tr w:rsidR="00D047F3" w:rsidRPr="00D047F3" w:rsidTr="00491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1023" w:rsidRPr="00491023" w:rsidRDefault="00D047F3" w:rsidP="00D047F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150495</wp:posOffset>
                      </wp:positionV>
                      <wp:extent cx="201930" cy="169545"/>
                      <wp:effectExtent l="0" t="19050" r="45720" b="40005"/>
                      <wp:wrapNone/>
                      <wp:docPr id="8" name="Штриховая стрелка вправо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" cy="169545"/>
                              </a:xfrm>
                              <a:prstGeom prst="striped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3" coordsize="21600,21600" o:spt="93" adj="16200,5400" path="m@0,l@0@1,3375@1,3375@2@0@2@0,21600,21600,10800xem1350@1l1350@2,2700@2,2700@1xem0@1l0@2,675@2,675@1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3375,@1,@6,@2"/>
                      <v:handles>
                        <v:h position="#0,#1" xrange="3375,21600" yrange="0,10800"/>
                      </v:handles>
                    </v:shapetype>
                    <v:shape id="Штриховая стрелка вправо 8" o:spid="_x0000_s1026" type="#_x0000_t93" style="position:absolute;margin-left:3.4pt;margin-top:11.85pt;width:15.9pt;height:1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" adj="12532" fillcolor="white [3201]" strokecolor="#f79646 [3209]" strokeweight="2pt"/>
                  </w:pict>
                </mc:Fallback>
              </mc:AlternateContent>
            </w:r>
            <w:r w:rsidR="00491023" w:rsidRPr="0049102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3FC055A" wp14:editId="66662090">
                  <wp:extent cx="287020" cy="223520"/>
                  <wp:effectExtent l="0" t="0" r="0" b="5080"/>
                  <wp:docPr id="5" name="Рисунок 5" descr="«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«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" cy="22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91023" w:rsidRPr="00491023" w:rsidRDefault="00491023" w:rsidP="00D047F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49102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Ни высокая порода, ни полученные пред неприятелем раны, не дают право быть пожалованным сим орденом: но дается оный тем, кои не только должность свою исправляли во всем по присяге, чести и долгу своему, но сверх того отличили еще себя особливым каким мужественным поступком, или подали мудрые, и </w:t>
            </w:r>
            <w:proofErr w:type="gramStart"/>
            <w:r w:rsidRPr="0049102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для</w:t>
            </w:r>
            <w:proofErr w:type="gramEnd"/>
            <w:r w:rsidR="00D047F3" w:rsidRPr="00D047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Pr="0049102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Нашей воинской службы полезные советы</w:t>
            </w:r>
            <w:proofErr w:type="gramStart"/>
            <w:r w:rsidRPr="0049102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… С</w:t>
            </w:r>
            <w:proofErr w:type="gramEnd"/>
            <w:r w:rsidRPr="0049102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ей орден никогда не снимать: ибо заслугами оный приобретается.</w:t>
            </w:r>
          </w:p>
        </w:tc>
      </w:tr>
    </w:tbl>
    <w:p w:rsidR="00D6190F" w:rsidRPr="00D047F3" w:rsidRDefault="00D6190F">
      <w:pPr>
        <w:rPr>
          <w:color w:val="000000" w:themeColor="text1"/>
        </w:rPr>
      </w:pPr>
    </w:p>
    <w:sectPr w:rsidR="00D6190F" w:rsidRPr="00D047F3" w:rsidSect="00D047F3">
      <w:pgSz w:w="11906" w:h="16838"/>
      <w:pgMar w:top="851" w:right="720" w:bottom="284" w:left="72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7535F"/>
    <w:multiLevelType w:val="multilevel"/>
    <w:tmpl w:val="3BEA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23"/>
    <w:rsid w:val="00491023"/>
    <w:rsid w:val="00D047F3"/>
    <w:rsid w:val="00D6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0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0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4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2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97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06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255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59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633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413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6241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01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0%BE%D1%81%D1%81%D0%B8%D0%B9%D1%81%D0%BA%D0%B0%D1%8F_%D0%B8%D0%BC%D0%BF%D0%B5%D1%80%D0%B8%D1%8F" TargetMode="External"/><Relationship Id="rId13" Type="http://schemas.openxmlformats.org/officeDocument/2006/relationships/hyperlink" Target="https://ru.wikipedia.org/wiki/7_%D0%B4%D0%B5%D0%BA%D0%B0%D0%B1%D1%80%D1%8F" TargetMode="External"/><Relationship Id="rId18" Type="http://schemas.openxmlformats.org/officeDocument/2006/relationships/hyperlink" Target="https://ru.wikipedia.org/wiki/%D0%A4%D0%B0%D0%B1%D1%80%D0%B8%D1%86%D0%B8%D0%B0%D0%BD,_%D0%A4%D1%91%D0%B4%D0%BE%D1%80_%D0%98%D0%B2%D0%B0%D0%BD%D0%BE%D0%B2%D0%B8%D1%87" TargetMode="External"/><Relationship Id="rId26" Type="http://schemas.openxmlformats.org/officeDocument/2006/relationships/hyperlink" Target="https://ru.wikipedia.org/wiki/%D0%A1%D1%82%D0%B0%D1%82%D1%83%D1%82_(%D0%BE%D0%BF%D0%B8%D1%81%D0%B0%D0%BD%D0%B8%D0%B5)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3%D1%80%D0%B0%D0%B6%D0%B4%D0%B0%D0%BD%D1%81%D0%BA%D0%B0%D1%8F_%D0%B2%D0%BE%D0%B9%D0%BD%D0%B0_%D0%B2_%D0%A0%D0%BE%D1%81%D1%81%D0%B8%D0%B8" TargetMode="External"/><Relationship Id="rId7" Type="http://schemas.openxmlformats.org/officeDocument/2006/relationships/hyperlink" Target="https://ru.wikipedia.org/wiki/%D0%93%D0%B5%D0%BE%D1%80%D0%B3%D0%B8%D0%B9_%D0%9F%D0%BE%D0%B1%D0%B5%D0%B4%D0%BE%D0%BD%D0%BE%D1%81%D0%B5%D1%86" TargetMode="External"/><Relationship Id="rId12" Type="http://schemas.openxmlformats.org/officeDocument/2006/relationships/hyperlink" Target="https://ru.wikipedia.org/wiki/%D0%95%D0%BA%D0%B0%D1%82%D0%B5%D1%80%D0%B8%D0%BD%D0%B0_II" TargetMode="External"/><Relationship Id="rId17" Type="http://schemas.openxmlformats.org/officeDocument/2006/relationships/hyperlink" Target="https://ru.wikipedia.org/wiki/%D0%90%D0%BB%D0%B5%D0%BA%D1%81%D0%B0%D0%BD%D0%B4%D1%80_II" TargetMode="External"/><Relationship Id="rId25" Type="http://schemas.openxmlformats.org/officeDocument/2006/relationships/hyperlink" Target="https://ru.wikipedia.org/wiki/%D0%A0%D0%BE%D1%81%D1%81%D0%B8%D1%8F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5%D0%BA%D0%B0%D1%82%D0%B5%D1%80%D0%B8%D0%BD%D0%B0_II" TargetMode="External"/><Relationship Id="rId20" Type="http://schemas.openxmlformats.org/officeDocument/2006/relationships/hyperlink" Target="https://ru.wikipedia.org/wiki/%D0%9E%D0%BA%D1%82%D1%8F%D0%B1%D1%80%D1%8C%D1%81%D0%BA%D0%B0%D1%8F_%D1%80%D0%B5%D0%B2%D0%BE%D0%BB%D1%8E%D1%86%D0%B8%D1%8F_1917_%D0%B3%D0%BE%D0%B4%D0%B0_%D0%B2_%D0%A0%D0%BE%D1%81%D1%81%D0%B8%D0%B8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u.wikipedia.org/wiki/%D0%9F%D0%BE%D0%B4%D1%80%D0%B0%D0%B7%D0%B4%D0%B5%D0%BB%D0%B5%D0%BD%D0%B8%D0%B5_(%D0%B2%D0%BE%D0%B5%D0%BD%D0%BD%D0%BE%D0%B5_%D0%B4%D0%B5%D0%BB%D0%BE)" TargetMode="External"/><Relationship Id="rId24" Type="http://schemas.openxmlformats.org/officeDocument/2006/relationships/hyperlink" Target="https://ru.wikipedia.org/wiki/%D0%9E%D1%80%D0%B4%D0%B5%D0%BD_%D0%A1%D0%B2%D1%8F%D1%82%D0%BE%D0%B3%D0%BE_%D0%93%D0%B5%D0%BE%D1%80%D0%B3%D0%B8%D1%8F_(%D0%A0%D0%BE%D1%81%D1%81%D0%B8%D0%B9%D1%81%D0%BA%D0%B0%D1%8F_%D0%A4%D0%B5%D0%B4%D0%B5%D1%80%D0%B0%D1%86%D0%B8%D1%8F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3%D0%B5%D0%BE%D1%80%D0%B3%D0%B8%D0%B9_%D0%9F%D0%BE%D0%B1%D0%B5%D0%B4%D0%BE%D0%BD%D0%BE%D1%81%D0%B5%D1%86" TargetMode="External"/><Relationship Id="rId23" Type="http://schemas.openxmlformats.org/officeDocument/2006/relationships/hyperlink" Target="https://ru.wikipedia.org/wiki/%D0%A1%D0%B5%D0%B2%D0%B5%D1%80%D0%BD%D0%B0%D1%8F_%D0%B0%D1%80%D0%BC%D0%B8%D1%8F" TargetMode="External"/><Relationship Id="rId28" Type="http://schemas.openxmlformats.org/officeDocument/2006/relationships/image" Target="media/image2.png"/><Relationship Id="rId10" Type="http://schemas.openxmlformats.org/officeDocument/2006/relationships/hyperlink" Target="https://ru.wikipedia.org/wiki/%D0%A7%D0%B8%D0%BD" TargetMode="External"/><Relationship Id="rId19" Type="http://schemas.openxmlformats.org/officeDocument/2006/relationships/hyperlink" Target="https://ru.wikipedia.org/wiki/%D0%9F%D0%B0%D1%82%D0%BA%D1%83%D0%BB%D1%8C,_%D0%A0%D0%B5%D0%B9%D0%BD%D0%B3%D0%BE%D0%BB%D1%8C%D0%B4_%D0%9B%D1%8E%D0%B4%D0%B2%D0%B8%D0%B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E%D1%84%D0%B8%D1%86%D0%B5%D1%80" TargetMode="External"/><Relationship Id="rId14" Type="http://schemas.openxmlformats.org/officeDocument/2006/relationships/hyperlink" Target="https://ru.wikipedia.org/wiki/1769_%D0%B3%D0%BE%D0%B4" TargetMode="External"/><Relationship Id="rId22" Type="http://schemas.openxmlformats.org/officeDocument/2006/relationships/hyperlink" Target="https://ru.wikipedia.org/wiki/%D0%92%D0%BE%D1%81%D1%82%D0%BE%D1%87%D0%BD%D1%8B%D0%B9_%D1%84%D1%80%D0%BE%D0%BD%D1%82_%D0%A0%D1%83%D1%81%D1%81%D0%BA%D0%BE%D0%B9_%D0%B0%D1%80%D0%BC%D0%B8%D0%B8" TargetMode="External"/><Relationship Id="rId27" Type="http://schemas.openxmlformats.org/officeDocument/2006/relationships/hyperlink" Target="https://ru.wikipedia.org/wiki/%D0%9E%D1%80%D0%B4%D0%B5%D0%BD%D0%B0_%D0%A0%D0%BE%D1%81%D1%81%D0%B8%D0%B9%D1%81%D0%BA%D0%BE%D0%B9_%D0%B8%D0%BC%D0%BF%D0%B5%D1%80%D0%B8%D0%B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2019-07-05T07:21:00Z</dcterms:created>
  <dcterms:modified xsi:type="dcterms:W3CDTF">2019-07-05T07:41:00Z</dcterms:modified>
</cp:coreProperties>
</file>